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BD" w:rsidRPr="001C79BD" w:rsidRDefault="001C79BD" w:rsidP="001C79BD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C79BD">
        <w:rPr>
          <w:rFonts w:ascii="Times New Roman" w:hAnsi="Times New Roman"/>
          <w:b/>
          <w:bCs/>
          <w:sz w:val="28"/>
          <w:szCs w:val="28"/>
          <w:lang w:val="ru-RU"/>
        </w:rPr>
        <w:t>Работа с мультимедийным приложением:</w:t>
      </w:r>
    </w:p>
    <w:p w:rsidR="001C79BD" w:rsidRPr="001C79BD" w:rsidRDefault="001C79BD" w:rsidP="001C79BD">
      <w:pPr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C79BD">
        <w:rPr>
          <w:rFonts w:ascii="Times New Roman" w:hAnsi="Times New Roman"/>
          <w:i w:val="0"/>
          <w:sz w:val="28"/>
          <w:szCs w:val="28"/>
          <w:lang w:val="ru-RU"/>
        </w:rPr>
        <w:t>Презентации</w:t>
      </w:r>
      <w:r w:rsidRPr="001C79BD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, выполненные в программе </w:t>
      </w:r>
      <w:r w:rsidRPr="001C79BD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PowerPoint</w:t>
      </w:r>
      <w:r w:rsidRPr="001C79BD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и </w:t>
      </w:r>
      <w:r w:rsidRPr="001C79BD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Prezi</w:t>
      </w:r>
      <w:r w:rsidRPr="001C79BD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, воздействуют </w:t>
      </w:r>
      <w:r w:rsidRPr="001C79BD">
        <w:rPr>
          <w:rFonts w:ascii="Times New Roman" w:hAnsi="Times New Roman"/>
          <w:i w:val="0"/>
          <w:sz w:val="28"/>
          <w:szCs w:val="28"/>
          <w:lang w:val="ru-RU"/>
        </w:rPr>
        <w:t xml:space="preserve">сразу на несколько органов человеческих чувств и представляют информацию в разных формах: визуальной, вербальной и аудиальной. Это создает более глубокое эмоциональное воздействие на учащихся и способствует более эффективному усвоению ими знаний. Материал подается ярко, доступно и увлекательно. </w:t>
      </w:r>
    </w:p>
    <w:p w:rsidR="001C79BD" w:rsidRPr="001C79BD" w:rsidRDefault="001C79BD" w:rsidP="001C79BD">
      <w:pPr>
        <w:ind w:firstLine="709"/>
        <w:jc w:val="both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1C79BD">
        <w:rPr>
          <w:rFonts w:ascii="Times New Roman" w:hAnsi="Times New Roman"/>
          <w:i w:val="0"/>
          <w:sz w:val="28"/>
          <w:szCs w:val="28"/>
          <w:lang w:val="ru-RU"/>
        </w:rPr>
        <w:t xml:space="preserve">Презентация  в </w:t>
      </w:r>
      <w:r w:rsidRPr="001C79BD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программе </w:t>
      </w:r>
      <w:r w:rsidRPr="001C79BD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PowerPoint</w:t>
      </w:r>
      <w:r w:rsidRPr="001C79BD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используется пошагово, по щелчку мыши переход от одного слайда к другому.</w:t>
      </w:r>
    </w:p>
    <w:p w:rsidR="001C79BD" w:rsidRPr="001C79BD" w:rsidRDefault="001C79BD" w:rsidP="001C79BD">
      <w:pPr>
        <w:tabs>
          <w:tab w:val="left" w:pos="993"/>
        </w:tabs>
        <w:ind w:left="284" w:firstLine="425"/>
        <w:rPr>
          <w:rFonts w:ascii="Times New Roman" w:hAnsi="Times New Roman"/>
          <w:i w:val="0"/>
          <w:sz w:val="28"/>
          <w:szCs w:val="28"/>
          <w:lang w:val="ru-RU"/>
        </w:rPr>
      </w:pPr>
      <w:r w:rsidRPr="001C79BD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Презентация, выполненная в он-лайн среде </w:t>
      </w:r>
      <w:r w:rsidRPr="001C79BD">
        <w:rPr>
          <w:rFonts w:ascii="Times New Roman" w:hAnsi="Times New Roman"/>
          <w:i w:val="0"/>
          <w:sz w:val="28"/>
          <w:szCs w:val="28"/>
          <w:lang w:bidi="ar-SA"/>
        </w:rPr>
        <w:t>Prezi</w:t>
      </w:r>
      <w:r w:rsidRPr="001C79BD">
        <w:rPr>
          <w:rFonts w:ascii="Times New Roman" w:hAnsi="Times New Roman"/>
          <w:i w:val="0"/>
          <w:sz w:val="28"/>
          <w:szCs w:val="28"/>
          <w:lang w:val="ru-RU" w:bidi="ar-SA"/>
        </w:rPr>
        <w:t>.</w:t>
      </w:r>
      <w:r w:rsidRPr="001C79BD">
        <w:rPr>
          <w:rFonts w:ascii="Times New Roman" w:hAnsi="Times New Roman"/>
          <w:i w:val="0"/>
          <w:sz w:val="28"/>
          <w:szCs w:val="28"/>
          <w:lang w:bidi="ar-SA"/>
        </w:rPr>
        <w:t>com</w:t>
      </w:r>
      <w:r w:rsidRPr="001C79BD">
        <w:rPr>
          <w:rFonts w:ascii="Times New Roman" w:hAnsi="Times New Roman"/>
          <w:i w:val="0"/>
          <w:sz w:val="28"/>
          <w:szCs w:val="28"/>
          <w:lang w:val="ru-RU" w:bidi="ar-SA"/>
        </w:rPr>
        <w:t>. На нее можно перейти по ссылке</w:t>
      </w:r>
      <w:r w:rsidRPr="001C79BD">
        <w:rPr>
          <w:rStyle w:val="a3"/>
          <w:rFonts w:ascii="Times New Roman" w:eastAsia="Times New Roman" w:hAnsi="Times New Roman"/>
          <w:i w:val="0"/>
          <w:sz w:val="28"/>
          <w:szCs w:val="28"/>
          <w:lang w:val="ru-RU" w:eastAsia="ru-RU" w:bidi="ar-SA"/>
        </w:rPr>
        <w:t xml:space="preserve"> </w:t>
      </w:r>
      <w:hyperlink r:id="rId5" w:history="1">
        <w:r w:rsidRPr="001C79BD">
          <w:rPr>
            <w:rStyle w:val="a3"/>
            <w:rFonts w:ascii="Times New Roman" w:hAnsi="Times New Roman"/>
            <w:sz w:val="28"/>
            <w:szCs w:val="28"/>
          </w:rPr>
          <w:t>http</w:t>
        </w:r>
        <w:r w:rsidRPr="001C79BD">
          <w:rPr>
            <w:rStyle w:val="a3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Pr="001C79BD">
          <w:rPr>
            <w:rStyle w:val="a3"/>
            <w:rFonts w:ascii="Times New Roman" w:hAnsi="Times New Roman"/>
            <w:sz w:val="28"/>
            <w:szCs w:val="28"/>
          </w:rPr>
          <w:t>prezi</w:t>
        </w:r>
        <w:proofErr w:type="spellEnd"/>
        <w:r w:rsidRPr="001C79BD">
          <w:rPr>
            <w:rStyle w:val="a3"/>
            <w:rFonts w:ascii="Times New Roman" w:hAnsi="Times New Roman"/>
            <w:sz w:val="28"/>
            <w:szCs w:val="28"/>
            <w:lang w:val="ru-RU"/>
          </w:rPr>
          <w:t>.</w:t>
        </w:r>
        <w:r w:rsidRPr="001C79BD">
          <w:rPr>
            <w:rStyle w:val="a3"/>
            <w:rFonts w:ascii="Times New Roman" w:hAnsi="Times New Roman"/>
            <w:sz w:val="28"/>
            <w:szCs w:val="28"/>
          </w:rPr>
          <w:t>com</w:t>
        </w:r>
        <w:r w:rsidRPr="001C79BD">
          <w:rPr>
            <w:rStyle w:val="a3"/>
            <w:rFonts w:ascii="Times New Roman" w:hAnsi="Times New Roman"/>
            <w:sz w:val="28"/>
            <w:szCs w:val="28"/>
            <w:lang w:val="ru-RU"/>
          </w:rPr>
          <w:t>/</w:t>
        </w:r>
        <w:proofErr w:type="spellStart"/>
        <w:r w:rsidRPr="001C79BD">
          <w:rPr>
            <w:rStyle w:val="a3"/>
            <w:rFonts w:ascii="Times New Roman" w:hAnsi="Times New Roman"/>
            <w:sz w:val="28"/>
            <w:szCs w:val="28"/>
          </w:rPr>
          <w:t>bxjgp</w:t>
        </w:r>
        <w:proofErr w:type="spellEnd"/>
        <w:r w:rsidRPr="001C79BD">
          <w:rPr>
            <w:rStyle w:val="a3"/>
            <w:rFonts w:ascii="Times New Roman" w:hAnsi="Times New Roman"/>
            <w:sz w:val="28"/>
            <w:szCs w:val="28"/>
            <w:lang w:val="ru-RU"/>
          </w:rPr>
          <w:t>6</w:t>
        </w:r>
        <w:proofErr w:type="spellStart"/>
        <w:r w:rsidRPr="001C79BD">
          <w:rPr>
            <w:rStyle w:val="a3"/>
            <w:rFonts w:ascii="Times New Roman" w:hAnsi="Times New Roman"/>
            <w:sz w:val="28"/>
            <w:szCs w:val="28"/>
          </w:rPr>
          <w:t>kym</w:t>
        </w:r>
        <w:proofErr w:type="spellEnd"/>
        <w:r w:rsidRPr="001C79BD">
          <w:rPr>
            <w:rStyle w:val="a3"/>
            <w:rFonts w:ascii="Times New Roman" w:hAnsi="Times New Roman"/>
            <w:sz w:val="28"/>
            <w:szCs w:val="28"/>
            <w:lang w:val="ru-RU"/>
          </w:rPr>
          <w:t>-</w:t>
        </w:r>
        <w:proofErr w:type="spellStart"/>
        <w:r w:rsidRPr="001C79BD">
          <w:rPr>
            <w:rStyle w:val="a3"/>
            <w:rFonts w:ascii="Times New Roman" w:hAnsi="Times New Roman"/>
            <w:sz w:val="28"/>
            <w:szCs w:val="28"/>
          </w:rPr>
          <w:t>sn</w:t>
        </w:r>
        <w:proofErr w:type="spellEnd"/>
        <w:r w:rsidRPr="001C79BD">
          <w:rPr>
            <w:rStyle w:val="a3"/>
            <w:rFonts w:ascii="Times New Roman" w:hAnsi="Times New Roman"/>
            <w:sz w:val="28"/>
            <w:szCs w:val="28"/>
            <w:lang w:val="ru-RU"/>
          </w:rPr>
          <w:t>/</w:t>
        </w:r>
        <w:r w:rsidRPr="001C79BD">
          <w:rPr>
            <w:rStyle w:val="a3"/>
            <w:rFonts w:ascii="Times New Roman" w:hAnsi="Times New Roman"/>
            <w:sz w:val="28"/>
            <w:szCs w:val="28"/>
          </w:rPr>
          <w:t>space</w:t>
        </w:r>
        <w:r w:rsidRPr="001C79BD">
          <w:rPr>
            <w:rStyle w:val="a3"/>
            <w:rFonts w:ascii="Times New Roman" w:hAnsi="Times New Roman"/>
            <w:sz w:val="28"/>
            <w:szCs w:val="28"/>
            <w:lang w:val="ru-RU"/>
          </w:rPr>
          <w:t>-</w:t>
        </w:r>
        <w:r w:rsidRPr="001C79BD">
          <w:rPr>
            <w:rStyle w:val="a3"/>
            <w:rFonts w:ascii="Times New Roman" w:hAnsi="Times New Roman"/>
            <w:sz w:val="28"/>
            <w:szCs w:val="28"/>
          </w:rPr>
          <w:t>travel</w:t>
        </w:r>
        <w:r w:rsidRPr="001C79BD">
          <w:rPr>
            <w:rStyle w:val="a3"/>
            <w:rFonts w:ascii="Times New Roman" w:hAnsi="Times New Roman"/>
            <w:sz w:val="28"/>
            <w:szCs w:val="28"/>
            <w:lang w:val="ru-RU"/>
          </w:rPr>
          <w:t>/</w:t>
        </w:r>
      </w:hyperlink>
    </w:p>
    <w:p w:rsidR="0011275B" w:rsidRPr="0011275B" w:rsidRDefault="001C79BD" w:rsidP="0011275B">
      <w:pPr>
        <w:ind w:firstLine="709"/>
        <w:rPr>
          <w:sz w:val="28"/>
          <w:szCs w:val="28"/>
          <w:lang w:val="ru-RU"/>
        </w:rPr>
      </w:pPr>
      <w:r w:rsidRPr="001C79BD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Открыть презентацию во весь экран. С помощью кнопки можно управлять презентацией в ручном режиме или  удерживанием кнопки настроить автоматический режим  просмотра. </w:t>
      </w:r>
      <w:r w:rsidRPr="001C79BD">
        <w:rPr>
          <w:rFonts w:ascii="Times New Roman" w:hAnsi="Times New Roman"/>
          <w:i w:val="0"/>
          <w:color w:val="000000"/>
          <w:sz w:val="28"/>
          <w:szCs w:val="28"/>
          <w:lang w:val="ru-RU"/>
        </w:rPr>
        <w:t>Всю презентацию можно свернуть в одну картинку,</w:t>
      </w:r>
      <w:r w:rsidRPr="001C79BD">
        <w:rPr>
          <w:color w:val="000000"/>
          <w:sz w:val="28"/>
          <w:szCs w:val="28"/>
          <w:lang w:val="ru-RU"/>
        </w:rPr>
        <w:t xml:space="preserve"> </w:t>
      </w:r>
      <w:r w:rsidRPr="001C79BD">
        <w:rPr>
          <w:rFonts w:ascii="Times New Roman" w:eastAsia="Times New Roman" w:hAnsi="Times New Roman"/>
          <w:i w:val="0"/>
          <w:iCs w:val="0"/>
          <w:color w:val="000000"/>
          <w:sz w:val="28"/>
          <w:szCs w:val="28"/>
          <w:lang w:val="ru-RU" w:eastAsia="ru-RU" w:bidi="ar-SA"/>
        </w:rPr>
        <w:t>и напротив, каждый элемент презентации может быть увеличен для более детального изучения и привлечения внимания.</w:t>
      </w:r>
      <w:r w:rsidRPr="001C79BD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 </w:t>
      </w:r>
      <w:r w:rsidR="0011275B" w:rsidRPr="0011275B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На </w:t>
      </w:r>
      <w:r w:rsidR="0011275B" w:rsidRPr="0011275B">
        <w:rPr>
          <w:rFonts w:ascii="Times New Roman" w:hAnsi="Times New Roman"/>
          <w:bCs/>
          <w:i w:val="0"/>
          <w:color w:val="000000"/>
          <w:sz w:val="28"/>
          <w:szCs w:val="28"/>
        </w:rPr>
        <w:t>Prezi</w:t>
      </w:r>
      <w:r w:rsidR="0011275B" w:rsidRPr="0011275B">
        <w:rPr>
          <w:rFonts w:ascii="Times New Roman" w:hAnsi="Times New Roman"/>
          <w:bCs/>
          <w:i w:val="0"/>
          <w:color w:val="000000"/>
          <w:sz w:val="28"/>
          <w:szCs w:val="28"/>
          <w:lang w:val="ru-RU"/>
        </w:rPr>
        <w:t>.</w:t>
      </w:r>
      <w:r w:rsidR="0011275B" w:rsidRPr="0011275B">
        <w:rPr>
          <w:rFonts w:ascii="Times New Roman" w:hAnsi="Times New Roman"/>
          <w:bCs/>
          <w:i w:val="0"/>
          <w:color w:val="000000"/>
          <w:sz w:val="28"/>
          <w:szCs w:val="28"/>
        </w:rPr>
        <w:t>com</w:t>
      </w:r>
      <w:r w:rsidR="0011275B" w:rsidRPr="0011275B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учащиеся создают интерактивную презентацию онлайн с нелинейной структурой. </w:t>
      </w:r>
    </w:p>
    <w:p w:rsidR="001C79BD" w:rsidRPr="001C79BD" w:rsidRDefault="001C79BD" w:rsidP="001C79BD">
      <w:pPr>
        <w:ind w:firstLine="709"/>
        <w:rPr>
          <w:sz w:val="28"/>
          <w:szCs w:val="28"/>
          <w:lang w:val="ru-RU"/>
        </w:rPr>
      </w:pPr>
      <w:bookmarkStart w:id="0" w:name="_GoBack"/>
      <w:bookmarkEnd w:id="0"/>
    </w:p>
    <w:p w:rsidR="00A14BD9" w:rsidRPr="001C79BD" w:rsidRDefault="0011275B">
      <w:pPr>
        <w:rPr>
          <w:sz w:val="28"/>
          <w:szCs w:val="28"/>
          <w:lang w:val="ru-RU"/>
        </w:rPr>
      </w:pPr>
    </w:p>
    <w:sectPr w:rsidR="00A14BD9" w:rsidRPr="001C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27"/>
    <w:rsid w:val="0011275B"/>
    <w:rsid w:val="001C79BD"/>
    <w:rsid w:val="004A1427"/>
    <w:rsid w:val="004D48DE"/>
    <w:rsid w:val="0084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BD"/>
    <w:pPr>
      <w:spacing w:line="288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C79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BD"/>
    <w:pPr>
      <w:spacing w:line="288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C79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ezi.com/bxjgp6kym-sn/space-trave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952</Characters>
  <Application>Microsoft Office Word</Application>
  <DocSecurity>0</DocSecurity>
  <Lines>7</Lines>
  <Paragraphs>2</Paragraphs>
  <ScaleCrop>false</ScaleCrop>
  <Company>Home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2012-03-19T20:31:00Z</dcterms:created>
  <dcterms:modified xsi:type="dcterms:W3CDTF">2012-03-20T21:52:00Z</dcterms:modified>
</cp:coreProperties>
</file>